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F5" w:rsidRDefault="00B42BF5">
      <w:r>
        <w:rPr>
          <w:noProof/>
          <w:lang w:eastAsia="ru-RU"/>
        </w:rPr>
        <w:drawing>
          <wp:inline distT="0" distB="0" distL="0" distR="0">
            <wp:extent cx="4171950" cy="1952625"/>
            <wp:effectExtent l="19050" t="0" r="0" b="0"/>
            <wp:docPr id="1" name="Рисунок 1" descr="http://balkonyokna.ru/shemy/sh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konyokna.ru/shemy/sh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F5" w:rsidRDefault="00B42BF5" w:rsidP="00B42BF5"/>
    <w:p w:rsidR="00AC3F61" w:rsidRDefault="00B42BF5" w:rsidP="00B42BF5">
      <w:pPr>
        <w:jc w:val="center"/>
      </w:pPr>
      <w:r>
        <w:t>Схема лоджии №2 "утюжок"</w:t>
      </w:r>
    </w:p>
    <w:p w:rsidR="00A60926" w:rsidRDefault="00A60926" w:rsidP="00B42BF5">
      <w:pPr>
        <w:jc w:val="center"/>
      </w:pPr>
    </w:p>
    <w:p w:rsidR="00A60926" w:rsidRDefault="00A60926" w:rsidP="00B42BF5">
      <w:pPr>
        <w:jc w:val="center"/>
      </w:pPr>
      <w:r>
        <w:t xml:space="preserve">Теплый пол </w:t>
      </w:r>
      <w:proofErr w:type="spellStart"/>
      <w:r>
        <w:t>калео</w:t>
      </w:r>
      <w:proofErr w:type="spellEnd"/>
    </w:p>
    <w:p w:rsidR="00E6746C" w:rsidRPr="00B42BF5" w:rsidRDefault="00E6746C" w:rsidP="00B42BF5">
      <w:pPr>
        <w:jc w:val="center"/>
      </w:pPr>
      <w:r>
        <w:t>Влагостойкий ламинат</w:t>
      </w:r>
    </w:p>
    <w:sectPr w:rsidR="00E6746C" w:rsidRPr="00B42BF5" w:rsidSect="00AC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BF5"/>
    <w:rsid w:val="002D2A16"/>
    <w:rsid w:val="008D6DF5"/>
    <w:rsid w:val="00A60926"/>
    <w:rsid w:val="00AC3F61"/>
    <w:rsid w:val="00B42BF5"/>
    <w:rsid w:val="00E6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dcterms:created xsi:type="dcterms:W3CDTF">2016-06-05T04:46:00Z</dcterms:created>
  <dcterms:modified xsi:type="dcterms:W3CDTF">2016-06-05T05:45:00Z</dcterms:modified>
</cp:coreProperties>
</file>