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86" w:rsidRDefault="007A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на окно</w:t>
      </w:r>
    </w:p>
    <w:p w:rsidR="00653E59" w:rsidRPr="007A2FDE" w:rsidRDefault="00653E59">
      <w:pPr>
        <w:rPr>
          <w:rFonts w:ascii="Times New Roman" w:hAnsi="Times New Roman" w:cs="Times New Roman"/>
          <w:sz w:val="28"/>
          <w:szCs w:val="28"/>
        </w:rPr>
      </w:pPr>
      <w:r w:rsidRPr="00653E59">
        <w:rPr>
          <w:rFonts w:ascii="Times New Roman" w:hAnsi="Times New Roman" w:cs="Times New Roman"/>
          <w:sz w:val="28"/>
          <w:szCs w:val="28"/>
        </w:rPr>
        <w:t>нужна первичная консультация о состоянии окна для определения объема работы по его реставрации</w:t>
      </w:r>
    </w:p>
    <w:sectPr w:rsidR="00653E59" w:rsidRPr="007A2FDE" w:rsidSect="000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E"/>
    <w:rsid w:val="00084086"/>
    <w:rsid w:val="00653E59"/>
    <w:rsid w:val="007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2020-06-14T07:34:00Z</dcterms:created>
  <dcterms:modified xsi:type="dcterms:W3CDTF">2020-06-14T07:36:00Z</dcterms:modified>
</cp:coreProperties>
</file>